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085850" cy="10858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LES FILLES DE L’O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–  ACTIVITE SURF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Niveau débutante à intermédiaire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Tarif 13€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Durée : 1h30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Une fois par semaine les samedis ou dimanches, rendez-vous à Lacanau-Océan au niveau du front de mer (école HCL près du café maritime). 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Les lieux et heures de RDV seront donnés via le groupe Whatsapp des inscrits à l’activité.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Licence Fédération Française de Surf (FFS) obligatoire dans un club de surf (possibilité de souscrire à 30€ pour l’année civile).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Pour cette licence, il nous faudra un certificat médical de non contre-indication au surf.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Nom :</w:t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Prénom :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Date de naissance : </w:t>
        <w:tab/>
        <w:tab/>
        <w:tab/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Lieu de naissance :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E-mail :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Téléphone :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Adresse :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Signature :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J0axs448mWt0gV+JlLvfGYOGw==">AMUW2mWTA+TYHipJM1sbU9xGM84nobaB7PnVf0YBVThH7F1uX01UDNEzQnbjWXwVZpFryhNKkRQbWeUXNr3NYqp8UB7zciPWyTcpFw5wXQgHOLrdeLZKZjM=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2021-03-11T15:53:00Z</dcterms:created>
  <dc:creator>secgestion1</dc:creator>
</cp:coreProperties>
</file>